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BF156" w14:textId="77777777" w:rsidR="007577D2" w:rsidRPr="003F6D29" w:rsidRDefault="00C819D8" w:rsidP="00125DC8">
      <w:pPr>
        <w:widowControl w:val="0"/>
        <w:spacing w:after="120"/>
        <w:ind w:right="-360"/>
        <w:jc w:val="center"/>
        <w:rPr>
          <w:rFonts w:asciiTheme="minorHAnsi" w:hAnsiTheme="minorHAnsi"/>
          <w:b/>
          <w:color w:val="002060"/>
          <w:sz w:val="28"/>
          <w:szCs w:val="28"/>
        </w:rPr>
      </w:pPr>
      <w:r>
        <w:rPr>
          <w:rFonts w:asciiTheme="minorHAnsi" w:hAnsiTheme="minorHAnsi"/>
          <w:b/>
          <w:color w:val="002060"/>
          <w:sz w:val="28"/>
          <w:szCs w:val="28"/>
        </w:rPr>
        <w:t>Lyman</w:t>
      </w:r>
      <w:r w:rsidR="00B05777" w:rsidRPr="003F6D29">
        <w:rPr>
          <w:rFonts w:asciiTheme="minorHAnsi" w:hAnsiTheme="minorHAnsi"/>
          <w:b/>
          <w:color w:val="002060"/>
          <w:sz w:val="28"/>
          <w:szCs w:val="28"/>
        </w:rPr>
        <w:t xml:space="preserve"> </w:t>
      </w:r>
      <w:r w:rsidR="007577D2" w:rsidRPr="003F6D29">
        <w:rPr>
          <w:rFonts w:asciiTheme="minorHAnsi" w:hAnsiTheme="minorHAnsi"/>
          <w:b/>
          <w:color w:val="002060"/>
          <w:sz w:val="28"/>
          <w:szCs w:val="28"/>
        </w:rPr>
        <w:t xml:space="preserve">County </w:t>
      </w:r>
      <w:r w:rsidR="00A26416" w:rsidRPr="003F6D29">
        <w:rPr>
          <w:rFonts w:asciiTheme="minorHAnsi" w:hAnsiTheme="minorHAnsi"/>
          <w:b/>
          <w:color w:val="002060"/>
          <w:sz w:val="28"/>
          <w:szCs w:val="28"/>
        </w:rPr>
        <w:t xml:space="preserve">Disaster Mitigation </w:t>
      </w:r>
      <w:r w:rsidR="007577D2" w:rsidRPr="003F6D29">
        <w:rPr>
          <w:rFonts w:asciiTheme="minorHAnsi" w:hAnsiTheme="minorHAnsi"/>
          <w:b/>
          <w:color w:val="002060"/>
          <w:sz w:val="28"/>
          <w:szCs w:val="28"/>
        </w:rPr>
        <w:t>Plan Update</w:t>
      </w:r>
    </w:p>
    <w:p w14:paraId="46B65612" w14:textId="77777777" w:rsidR="00930218" w:rsidRPr="003F6D29" w:rsidRDefault="00930218" w:rsidP="00125DC8">
      <w:pPr>
        <w:widowControl w:val="0"/>
        <w:ind w:right="-360"/>
        <w:jc w:val="center"/>
        <w:rPr>
          <w:rFonts w:asciiTheme="minorHAnsi" w:hAnsiTheme="minorHAnsi"/>
          <w:b/>
          <w:color w:val="002060"/>
          <w:sz w:val="28"/>
          <w:szCs w:val="28"/>
        </w:rPr>
      </w:pPr>
      <w:r w:rsidRPr="003F6D29">
        <w:rPr>
          <w:rFonts w:asciiTheme="minorHAnsi" w:hAnsiTheme="minorHAnsi"/>
          <w:b/>
          <w:color w:val="002060"/>
          <w:sz w:val="28"/>
          <w:szCs w:val="28"/>
        </w:rPr>
        <w:t>Meeting #1 Agenda</w:t>
      </w:r>
    </w:p>
    <w:p w14:paraId="5C10C49B" w14:textId="77777777" w:rsidR="007577D2" w:rsidRPr="003F6D29" w:rsidRDefault="007577D2" w:rsidP="00125DC8">
      <w:pPr>
        <w:widowControl w:val="0"/>
        <w:ind w:right="-360"/>
        <w:jc w:val="center"/>
        <w:rPr>
          <w:rFonts w:asciiTheme="minorHAnsi" w:hAnsiTheme="minorHAnsi"/>
          <w:b/>
          <w:color w:val="002060"/>
          <w:sz w:val="28"/>
          <w:szCs w:val="28"/>
        </w:rPr>
      </w:pPr>
    </w:p>
    <w:p w14:paraId="0A5366DF" w14:textId="31378F33" w:rsidR="00B16147" w:rsidRPr="00AD307B" w:rsidRDefault="004E298C" w:rsidP="00B16147">
      <w:pPr>
        <w:ind w:right="-360"/>
        <w:jc w:val="center"/>
        <w:rPr>
          <w:rFonts w:asciiTheme="minorHAnsi" w:hAnsiTheme="minorHAnsi"/>
          <w:b/>
          <w:color w:val="002060"/>
          <w:sz w:val="28"/>
          <w:szCs w:val="28"/>
          <w:highlight w:val="yellow"/>
        </w:rPr>
      </w:pPr>
      <w:r w:rsidRPr="00AD307B">
        <w:rPr>
          <w:rFonts w:asciiTheme="minorHAnsi" w:hAnsiTheme="minorHAnsi"/>
          <w:b/>
          <w:color w:val="002060"/>
          <w:sz w:val="28"/>
          <w:szCs w:val="28"/>
          <w:highlight w:val="yellow"/>
        </w:rPr>
        <w:t>June 15,</w:t>
      </w:r>
      <w:r w:rsidR="00852C9C" w:rsidRPr="00AD307B">
        <w:rPr>
          <w:rFonts w:asciiTheme="minorHAnsi" w:hAnsiTheme="minorHAnsi"/>
          <w:b/>
          <w:color w:val="002060"/>
          <w:sz w:val="28"/>
          <w:szCs w:val="28"/>
          <w:highlight w:val="yellow"/>
        </w:rPr>
        <w:t xml:space="preserve"> 2020</w:t>
      </w:r>
    </w:p>
    <w:p w14:paraId="3B7D6E5F" w14:textId="6F348DC1" w:rsidR="009424D9" w:rsidRPr="00AD307B" w:rsidRDefault="00AD307B" w:rsidP="00B16147">
      <w:pPr>
        <w:ind w:right="-360"/>
        <w:jc w:val="center"/>
        <w:rPr>
          <w:rFonts w:asciiTheme="minorHAnsi" w:hAnsiTheme="minorHAnsi"/>
          <w:b/>
          <w:color w:val="002060"/>
          <w:sz w:val="28"/>
          <w:szCs w:val="28"/>
          <w:highlight w:val="yellow"/>
        </w:rPr>
      </w:pPr>
      <w:r w:rsidRPr="00AD307B">
        <w:rPr>
          <w:rFonts w:asciiTheme="minorHAnsi" w:hAnsiTheme="minorHAnsi"/>
          <w:b/>
          <w:color w:val="002060"/>
          <w:sz w:val="28"/>
          <w:szCs w:val="28"/>
          <w:highlight w:val="yellow"/>
        </w:rPr>
        <w:t>Teleconference Number: 1-800-567-5900</w:t>
      </w:r>
    </w:p>
    <w:p w14:paraId="4E2F1A73" w14:textId="6139EAE1" w:rsidR="00AD307B" w:rsidRPr="0083564A" w:rsidRDefault="00AD307B" w:rsidP="00B16147">
      <w:pPr>
        <w:ind w:right="-360"/>
        <w:jc w:val="center"/>
        <w:rPr>
          <w:rFonts w:asciiTheme="minorHAnsi" w:hAnsiTheme="minorHAnsi"/>
          <w:b/>
          <w:color w:val="002060"/>
          <w:sz w:val="28"/>
          <w:szCs w:val="28"/>
        </w:rPr>
      </w:pPr>
      <w:r w:rsidRPr="00AD307B">
        <w:rPr>
          <w:rFonts w:asciiTheme="minorHAnsi" w:hAnsiTheme="minorHAnsi"/>
          <w:b/>
          <w:color w:val="002060"/>
          <w:sz w:val="28"/>
          <w:szCs w:val="28"/>
          <w:highlight w:val="yellow"/>
        </w:rPr>
        <w:t>Access Code: 2044505</w:t>
      </w:r>
    </w:p>
    <w:p w14:paraId="3C9E3674" w14:textId="77777777" w:rsidR="00B05777" w:rsidRPr="0083564A" w:rsidRDefault="00B05777" w:rsidP="00125DC8">
      <w:pPr>
        <w:ind w:right="-360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14:paraId="1C9BD7E2" w14:textId="77777777" w:rsidR="00FD33E9" w:rsidRPr="00FD33E9" w:rsidRDefault="00C819D8" w:rsidP="00FD33E9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Lyman</w:t>
      </w:r>
      <w:r w:rsidR="00FD33E9" w:rsidRPr="0083564A">
        <w:rPr>
          <w:rFonts w:asciiTheme="minorHAnsi" w:hAnsiTheme="minorHAnsi" w:cstheme="minorHAnsi"/>
          <w:color w:val="002060"/>
          <w:sz w:val="22"/>
          <w:szCs w:val="22"/>
        </w:rPr>
        <w:t xml:space="preserve"> County is beginning the process of updating its disaster</w:t>
      </w:r>
      <w:r w:rsidR="00FD33E9" w:rsidRPr="003F6D29">
        <w:rPr>
          <w:rFonts w:asciiTheme="minorHAnsi" w:hAnsiTheme="minorHAnsi" w:cstheme="minorHAnsi"/>
          <w:color w:val="002060"/>
          <w:sz w:val="22"/>
          <w:szCs w:val="22"/>
        </w:rPr>
        <w:t xml:space="preserve"> mitigation plan.  A series of planning</w:t>
      </w:r>
      <w:r w:rsidR="00FD33E9" w:rsidRPr="00FD33E9">
        <w:rPr>
          <w:rFonts w:asciiTheme="minorHAnsi" w:hAnsiTheme="minorHAnsi" w:cstheme="minorHAnsi"/>
          <w:color w:val="002060"/>
          <w:sz w:val="22"/>
          <w:szCs w:val="22"/>
        </w:rPr>
        <w:t xml:space="preserve"> meetings will be held </w:t>
      </w:r>
      <w:r w:rsidR="00852C9C">
        <w:rPr>
          <w:rFonts w:asciiTheme="minorHAnsi" w:hAnsiTheme="minorHAnsi" w:cstheme="minorHAnsi"/>
          <w:color w:val="002060"/>
          <w:sz w:val="22"/>
          <w:szCs w:val="22"/>
        </w:rPr>
        <w:t xml:space="preserve">in the coming months to </w:t>
      </w:r>
      <w:r w:rsidR="00FD33E9" w:rsidRPr="00FD33E9">
        <w:rPr>
          <w:rFonts w:asciiTheme="minorHAnsi" w:hAnsiTheme="minorHAnsi" w:cstheme="minorHAnsi"/>
          <w:color w:val="002060"/>
          <w:sz w:val="22"/>
          <w:szCs w:val="22"/>
        </w:rPr>
        <w:t xml:space="preserve">gather information for the plan.  We are looking for input from the cities and towns within the county, </w:t>
      </w:r>
      <w:r w:rsidR="00E84D2D">
        <w:rPr>
          <w:rFonts w:asciiTheme="minorHAnsi" w:hAnsiTheme="minorHAnsi" w:cstheme="minorHAnsi"/>
          <w:color w:val="002060"/>
          <w:sz w:val="22"/>
          <w:szCs w:val="22"/>
        </w:rPr>
        <w:t xml:space="preserve">and </w:t>
      </w:r>
      <w:r w:rsidR="00FD33E9" w:rsidRPr="00FD33E9">
        <w:rPr>
          <w:rFonts w:asciiTheme="minorHAnsi" w:hAnsiTheme="minorHAnsi" w:cstheme="minorHAnsi"/>
          <w:color w:val="002060"/>
          <w:sz w:val="22"/>
          <w:szCs w:val="22"/>
        </w:rPr>
        <w:t>other organizations</w:t>
      </w:r>
      <w:r w:rsidR="00E84D2D">
        <w:rPr>
          <w:rFonts w:asciiTheme="minorHAnsi" w:hAnsiTheme="minorHAnsi" w:cstheme="minorHAnsi"/>
          <w:color w:val="002060"/>
          <w:sz w:val="22"/>
          <w:szCs w:val="22"/>
        </w:rPr>
        <w:t xml:space="preserve"> that may have an interest in hazard mitigation</w:t>
      </w:r>
      <w:r w:rsidR="00FD33E9" w:rsidRPr="00FD33E9">
        <w:rPr>
          <w:rFonts w:asciiTheme="minorHAnsi" w:hAnsiTheme="minorHAnsi" w:cstheme="minorHAnsi"/>
          <w:color w:val="002060"/>
          <w:sz w:val="22"/>
          <w:szCs w:val="22"/>
        </w:rPr>
        <w:t>.</w:t>
      </w:r>
      <w:r w:rsidR="00E84D2D">
        <w:rPr>
          <w:rFonts w:asciiTheme="minorHAnsi" w:hAnsiTheme="minorHAnsi" w:cstheme="minorHAnsi"/>
          <w:color w:val="002060"/>
          <w:sz w:val="22"/>
          <w:szCs w:val="22"/>
        </w:rPr>
        <w:t xml:space="preserve">  </w:t>
      </w:r>
      <w:r w:rsidR="00FD33E9" w:rsidRPr="00FD33E9">
        <w:rPr>
          <w:rFonts w:asciiTheme="minorHAnsi" w:hAnsiTheme="minorHAnsi" w:cstheme="minorHAnsi"/>
          <w:color w:val="002060"/>
          <w:sz w:val="22"/>
          <w:szCs w:val="22"/>
        </w:rPr>
        <w:t>Proposed agenda items for the meeting are as follows:</w:t>
      </w:r>
    </w:p>
    <w:p w14:paraId="21B5C77B" w14:textId="77777777" w:rsidR="00B16147" w:rsidRPr="00FD33E9" w:rsidRDefault="00B16147" w:rsidP="00125DC8">
      <w:pPr>
        <w:ind w:right="-360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14:paraId="55B26D02" w14:textId="77777777" w:rsidR="00656668" w:rsidRPr="00FD33E9" w:rsidRDefault="00656668" w:rsidP="00125DC8">
      <w:pPr>
        <w:pStyle w:val="ListParagraph"/>
        <w:numPr>
          <w:ilvl w:val="0"/>
          <w:numId w:val="1"/>
        </w:numPr>
        <w:ind w:left="0" w:right="-360" w:firstLine="0"/>
        <w:rPr>
          <w:rFonts w:asciiTheme="minorHAnsi" w:hAnsiTheme="minorHAnsi"/>
          <w:b/>
          <w:color w:val="002060"/>
          <w:sz w:val="22"/>
          <w:szCs w:val="22"/>
        </w:rPr>
      </w:pPr>
      <w:r w:rsidRPr="00FD33E9">
        <w:rPr>
          <w:rFonts w:asciiTheme="minorHAnsi" w:hAnsiTheme="minorHAnsi"/>
          <w:b/>
          <w:color w:val="002060"/>
          <w:sz w:val="22"/>
          <w:szCs w:val="22"/>
        </w:rPr>
        <w:t>Introduction</w:t>
      </w:r>
    </w:p>
    <w:p w14:paraId="390CCFD3" w14:textId="77777777" w:rsidR="00656668" w:rsidRPr="00FD33E9" w:rsidRDefault="00656668" w:rsidP="00125DC8">
      <w:pPr>
        <w:pStyle w:val="ListParagraph"/>
        <w:numPr>
          <w:ilvl w:val="0"/>
          <w:numId w:val="11"/>
        </w:numPr>
        <w:ind w:right="-360"/>
        <w:rPr>
          <w:rFonts w:asciiTheme="minorHAnsi" w:hAnsiTheme="minorHAnsi"/>
          <w:color w:val="002060"/>
          <w:sz w:val="22"/>
          <w:szCs w:val="22"/>
        </w:rPr>
      </w:pPr>
      <w:r w:rsidRPr="00FD33E9">
        <w:rPr>
          <w:rFonts w:asciiTheme="minorHAnsi" w:hAnsiTheme="minorHAnsi"/>
          <w:color w:val="002060"/>
          <w:sz w:val="22"/>
          <w:szCs w:val="22"/>
        </w:rPr>
        <w:t>Introduction of team members</w:t>
      </w:r>
    </w:p>
    <w:p w14:paraId="3B8DB349" w14:textId="77777777" w:rsidR="00656668" w:rsidRPr="00125DC8" w:rsidRDefault="00656668" w:rsidP="00125DC8">
      <w:pPr>
        <w:pStyle w:val="ListParagraph"/>
        <w:numPr>
          <w:ilvl w:val="0"/>
          <w:numId w:val="11"/>
        </w:numPr>
        <w:ind w:right="-360"/>
        <w:rPr>
          <w:rFonts w:asciiTheme="minorHAnsi" w:hAnsiTheme="minorHAnsi"/>
          <w:color w:val="002060"/>
          <w:sz w:val="22"/>
          <w:szCs w:val="22"/>
        </w:rPr>
      </w:pPr>
      <w:r w:rsidRPr="00125DC8">
        <w:rPr>
          <w:rFonts w:asciiTheme="minorHAnsi" w:hAnsiTheme="minorHAnsi"/>
          <w:color w:val="002060"/>
          <w:sz w:val="22"/>
          <w:szCs w:val="22"/>
        </w:rPr>
        <w:t>Discuss disas</w:t>
      </w:r>
      <w:r w:rsidR="00806CF6">
        <w:rPr>
          <w:rFonts w:asciiTheme="minorHAnsi" w:hAnsiTheme="minorHAnsi"/>
          <w:color w:val="002060"/>
          <w:sz w:val="22"/>
          <w:szCs w:val="22"/>
        </w:rPr>
        <w:t>ter mitigation planning process</w:t>
      </w:r>
    </w:p>
    <w:p w14:paraId="4623C4FF" w14:textId="77777777" w:rsidR="005D5B84" w:rsidRPr="00125DC8" w:rsidRDefault="005D5B84" w:rsidP="00125DC8">
      <w:pPr>
        <w:ind w:right="-360"/>
        <w:rPr>
          <w:rFonts w:asciiTheme="minorHAnsi" w:hAnsiTheme="minorHAnsi"/>
          <w:color w:val="002060"/>
          <w:sz w:val="22"/>
          <w:szCs w:val="22"/>
        </w:rPr>
      </w:pPr>
    </w:p>
    <w:p w14:paraId="65493D6E" w14:textId="77777777" w:rsidR="00B05777" w:rsidRPr="00125DC8" w:rsidRDefault="00B05777" w:rsidP="00125DC8">
      <w:pPr>
        <w:pStyle w:val="ListParagraph"/>
        <w:numPr>
          <w:ilvl w:val="0"/>
          <w:numId w:val="1"/>
        </w:numPr>
        <w:spacing w:after="120"/>
        <w:ind w:left="0" w:right="-360" w:firstLine="0"/>
        <w:rPr>
          <w:rFonts w:asciiTheme="minorHAnsi" w:hAnsiTheme="minorHAnsi"/>
          <w:b/>
          <w:color w:val="002060"/>
          <w:sz w:val="22"/>
          <w:szCs w:val="22"/>
        </w:rPr>
      </w:pPr>
      <w:r w:rsidRPr="00125DC8">
        <w:rPr>
          <w:rFonts w:asciiTheme="minorHAnsi" w:hAnsiTheme="minorHAnsi"/>
          <w:b/>
          <w:color w:val="002060"/>
          <w:sz w:val="22"/>
          <w:szCs w:val="22"/>
        </w:rPr>
        <w:t>Identify Hazards</w:t>
      </w:r>
    </w:p>
    <w:p w14:paraId="45C69A26" w14:textId="77777777" w:rsidR="00B05777" w:rsidRDefault="00B05777" w:rsidP="00125DC8">
      <w:pPr>
        <w:pStyle w:val="ListParagraph"/>
        <w:numPr>
          <w:ilvl w:val="0"/>
          <w:numId w:val="11"/>
        </w:numPr>
        <w:ind w:right="-360"/>
        <w:rPr>
          <w:rFonts w:asciiTheme="minorHAnsi" w:hAnsiTheme="minorHAnsi"/>
          <w:color w:val="002060"/>
          <w:sz w:val="22"/>
          <w:szCs w:val="22"/>
        </w:rPr>
      </w:pPr>
      <w:r w:rsidRPr="00125DC8">
        <w:rPr>
          <w:rFonts w:asciiTheme="minorHAnsi" w:hAnsiTheme="minorHAnsi"/>
          <w:color w:val="002060"/>
          <w:sz w:val="22"/>
          <w:szCs w:val="22"/>
        </w:rPr>
        <w:t xml:space="preserve">Review </w:t>
      </w:r>
      <w:r w:rsidR="00806CF6">
        <w:rPr>
          <w:rFonts w:asciiTheme="minorHAnsi" w:hAnsiTheme="minorHAnsi"/>
          <w:color w:val="002060"/>
          <w:sz w:val="22"/>
          <w:szCs w:val="22"/>
        </w:rPr>
        <w:t xml:space="preserve">county's </w:t>
      </w:r>
      <w:r w:rsidRPr="00125DC8">
        <w:rPr>
          <w:rFonts w:asciiTheme="minorHAnsi" w:hAnsiTheme="minorHAnsi"/>
          <w:color w:val="002060"/>
          <w:sz w:val="22"/>
          <w:szCs w:val="22"/>
        </w:rPr>
        <w:t xml:space="preserve">current </w:t>
      </w:r>
      <w:r w:rsidR="00806CF6">
        <w:rPr>
          <w:rFonts w:asciiTheme="minorHAnsi" w:hAnsiTheme="minorHAnsi"/>
          <w:color w:val="002060"/>
          <w:sz w:val="22"/>
          <w:szCs w:val="22"/>
        </w:rPr>
        <w:t xml:space="preserve">mitigation </w:t>
      </w:r>
      <w:r w:rsidRPr="00125DC8">
        <w:rPr>
          <w:rFonts w:asciiTheme="minorHAnsi" w:hAnsiTheme="minorHAnsi"/>
          <w:color w:val="002060"/>
          <w:sz w:val="22"/>
          <w:szCs w:val="22"/>
        </w:rPr>
        <w:t>plan</w:t>
      </w:r>
    </w:p>
    <w:p w14:paraId="6F1480F0" w14:textId="77777777" w:rsidR="00C36E4B" w:rsidRDefault="00C36E4B" w:rsidP="00125DC8">
      <w:pPr>
        <w:pStyle w:val="ListParagraph"/>
        <w:numPr>
          <w:ilvl w:val="0"/>
          <w:numId w:val="11"/>
        </w:numPr>
        <w:ind w:right="-360"/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Determine which hazards to address</w:t>
      </w:r>
    </w:p>
    <w:p w14:paraId="00A36EED" w14:textId="77777777" w:rsidR="00C36E4B" w:rsidRDefault="00C36E4B" w:rsidP="00125DC8">
      <w:pPr>
        <w:pStyle w:val="ListParagraph"/>
        <w:numPr>
          <w:ilvl w:val="0"/>
          <w:numId w:val="11"/>
        </w:numPr>
        <w:ind w:right="-360"/>
        <w:rPr>
          <w:rFonts w:asciiTheme="minorHAnsi" w:hAnsiTheme="minorHAnsi"/>
          <w:color w:val="002060"/>
          <w:sz w:val="22"/>
          <w:szCs w:val="22"/>
        </w:rPr>
      </w:pPr>
      <w:r w:rsidRPr="00C36E4B">
        <w:rPr>
          <w:rFonts w:asciiTheme="minorHAnsi" w:hAnsiTheme="minorHAnsi"/>
          <w:color w:val="002060"/>
          <w:sz w:val="22"/>
          <w:szCs w:val="22"/>
        </w:rPr>
        <w:t>Profile hazards (</w:t>
      </w:r>
      <w:r w:rsidR="00B05777" w:rsidRPr="00C36E4B">
        <w:rPr>
          <w:rFonts w:asciiTheme="minorHAnsi" w:hAnsiTheme="minorHAnsi"/>
          <w:color w:val="002060"/>
          <w:sz w:val="22"/>
          <w:szCs w:val="22"/>
        </w:rPr>
        <w:t>Location</w:t>
      </w:r>
      <w:r>
        <w:rPr>
          <w:rFonts w:asciiTheme="minorHAnsi" w:hAnsiTheme="minorHAnsi"/>
          <w:color w:val="002060"/>
          <w:sz w:val="22"/>
          <w:szCs w:val="22"/>
        </w:rPr>
        <w:t>, Extent, History, Resources)</w:t>
      </w:r>
    </w:p>
    <w:p w14:paraId="18E337C4" w14:textId="77777777" w:rsidR="00B05777" w:rsidRPr="00125DC8" w:rsidRDefault="00B05777" w:rsidP="00125DC8">
      <w:pPr>
        <w:tabs>
          <w:tab w:val="left" w:pos="2055"/>
        </w:tabs>
        <w:ind w:right="-360"/>
        <w:rPr>
          <w:rFonts w:asciiTheme="minorHAnsi" w:hAnsiTheme="minorHAnsi"/>
          <w:color w:val="002060"/>
          <w:sz w:val="22"/>
          <w:szCs w:val="22"/>
        </w:rPr>
      </w:pPr>
    </w:p>
    <w:p w14:paraId="5FDF207C" w14:textId="77777777" w:rsidR="00B05777" w:rsidRPr="00125DC8" w:rsidRDefault="00C36E4B" w:rsidP="00125DC8">
      <w:pPr>
        <w:pStyle w:val="ListParagraph"/>
        <w:numPr>
          <w:ilvl w:val="0"/>
          <w:numId w:val="1"/>
        </w:numPr>
        <w:ind w:left="0" w:right="-360" w:firstLine="0"/>
        <w:rPr>
          <w:rFonts w:asciiTheme="minorHAnsi" w:hAnsiTheme="minorHAnsi"/>
          <w:b/>
          <w:color w:val="002060"/>
          <w:sz w:val="22"/>
          <w:szCs w:val="22"/>
        </w:rPr>
      </w:pPr>
      <w:r>
        <w:rPr>
          <w:rFonts w:asciiTheme="minorHAnsi" w:hAnsiTheme="minorHAnsi"/>
          <w:b/>
          <w:color w:val="002060"/>
          <w:sz w:val="22"/>
          <w:szCs w:val="22"/>
        </w:rPr>
        <w:t>Hazard Vulnerabilities</w:t>
      </w:r>
    </w:p>
    <w:p w14:paraId="0DEE28ED" w14:textId="77777777" w:rsidR="00C36E4B" w:rsidRDefault="00B05777" w:rsidP="00125DC8">
      <w:pPr>
        <w:pStyle w:val="ListParagraph"/>
        <w:numPr>
          <w:ilvl w:val="0"/>
          <w:numId w:val="12"/>
        </w:numPr>
        <w:ind w:right="-360"/>
        <w:rPr>
          <w:rFonts w:asciiTheme="minorHAnsi" w:hAnsiTheme="minorHAnsi"/>
          <w:color w:val="002060"/>
          <w:sz w:val="22"/>
          <w:szCs w:val="22"/>
        </w:rPr>
      </w:pPr>
      <w:r w:rsidRPr="00125DC8">
        <w:rPr>
          <w:rFonts w:asciiTheme="minorHAnsi" w:hAnsiTheme="minorHAnsi"/>
          <w:color w:val="002060"/>
          <w:sz w:val="22"/>
          <w:szCs w:val="22"/>
        </w:rPr>
        <w:t>Critical community assets</w:t>
      </w:r>
    </w:p>
    <w:p w14:paraId="04A4CF3D" w14:textId="77777777" w:rsidR="00B05777" w:rsidRDefault="005D5B84" w:rsidP="00125DC8">
      <w:pPr>
        <w:pStyle w:val="ListParagraph"/>
        <w:numPr>
          <w:ilvl w:val="0"/>
          <w:numId w:val="12"/>
        </w:numPr>
        <w:ind w:right="-360"/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V</w:t>
      </w:r>
      <w:r w:rsidR="00B05777" w:rsidRPr="00125DC8">
        <w:rPr>
          <w:rFonts w:asciiTheme="minorHAnsi" w:hAnsiTheme="minorHAnsi"/>
          <w:color w:val="002060"/>
          <w:sz w:val="22"/>
          <w:szCs w:val="22"/>
        </w:rPr>
        <w:t>ulnerable populations</w:t>
      </w:r>
    </w:p>
    <w:p w14:paraId="41AF010C" w14:textId="77777777" w:rsidR="00C36E4B" w:rsidRPr="00125DC8" w:rsidRDefault="00C36E4B" w:rsidP="00C36E4B">
      <w:pPr>
        <w:pStyle w:val="ListParagraph"/>
        <w:numPr>
          <w:ilvl w:val="0"/>
          <w:numId w:val="12"/>
        </w:numPr>
        <w:ind w:right="-360"/>
        <w:rPr>
          <w:rFonts w:asciiTheme="minorHAnsi" w:hAnsiTheme="minorHAnsi"/>
          <w:color w:val="002060"/>
          <w:sz w:val="22"/>
          <w:szCs w:val="22"/>
        </w:rPr>
      </w:pPr>
      <w:r w:rsidRPr="00125DC8">
        <w:rPr>
          <w:rFonts w:asciiTheme="minorHAnsi" w:hAnsiTheme="minorHAnsi"/>
          <w:color w:val="002060"/>
          <w:sz w:val="22"/>
          <w:szCs w:val="22"/>
        </w:rPr>
        <w:t>Development trends</w:t>
      </w:r>
    </w:p>
    <w:p w14:paraId="71C7F170" w14:textId="77777777" w:rsidR="00C36E4B" w:rsidRDefault="00C36E4B" w:rsidP="00C36E4B">
      <w:pPr>
        <w:ind w:right="-360"/>
        <w:rPr>
          <w:rFonts w:asciiTheme="minorHAnsi" w:hAnsiTheme="minorHAnsi"/>
          <w:color w:val="002060"/>
          <w:sz w:val="22"/>
          <w:szCs w:val="22"/>
        </w:rPr>
      </w:pPr>
    </w:p>
    <w:p w14:paraId="1E864BDA" w14:textId="77777777" w:rsidR="00C36E4B" w:rsidRPr="00125DC8" w:rsidRDefault="00C36E4B" w:rsidP="00C36E4B">
      <w:pPr>
        <w:pStyle w:val="ListParagraph"/>
        <w:numPr>
          <w:ilvl w:val="0"/>
          <w:numId w:val="1"/>
        </w:numPr>
        <w:ind w:left="0" w:right="-360" w:firstLine="0"/>
        <w:rPr>
          <w:rFonts w:asciiTheme="minorHAnsi" w:hAnsiTheme="minorHAnsi"/>
          <w:b/>
          <w:color w:val="002060"/>
          <w:sz w:val="22"/>
          <w:szCs w:val="22"/>
        </w:rPr>
      </w:pPr>
      <w:r w:rsidRPr="00125DC8">
        <w:rPr>
          <w:rFonts w:asciiTheme="minorHAnsi" w:hAnsiTheme="minorHAnsi"/>
          <w:b/>
          <w:color w:val="002060"/>
          <w:sz w:val="22"/>
          <w:szCs w:val="22"/>
        </w:rPr>
        <w:t>Outreach discussion</w:t>
      </w:r>
    </w:p>
    <w:p w14:paraId="2118AEE8" w14:textId="77777777" w:rsidR="00C36E4B" w:rsidRPr="00125DC8" w:rsidRDefault="00C36E4B" w:rsidP="00C36E4B">
      <w:pPr>
        <w:pStyle w:val="ListParagraph"/>
        <w:numPr>
          <w:ilvl w:val="0"/>
          <w:numId w:val="11"/>
        </w:numPr>
        <w:ind w:right="-360"/>
        <w:rPr>
          <w:rFonts w:asciiTheme="minorHAnsi" w:hAnsiTheme="minorHAnsi"/>
          <w:color w:val="002060"/>
          <w:sz w:val="22"/>
          <w:szCs w:val="22"/>
        </w:rPr>
      </w:pPr>
      <w:r w:rsidRPr="00125DC8">
        <w:rPr>
          <w:rFonts w:asciiTheme="minorHAnsi" w:hAnsiTheme="minorHAnsi"/>
          <w:color w:val="002060"/>
          <w:sz w:val="22"/>
          <w:szCs w:val="22"/>
        </w:rPr>
        <w:t>Encouraging public input</w:t>
      </w:r>
    </w:p>
    <w:p w14:paraId="4AFAC369" w14:textId="77777777" w:rsidR="00C36E4B" w:rsidRPr="00125DC8" w:rsidRDefault="00C36E4B" w:rsidP="00C36E4B">
      <w:pPr>
        <w:pStyle w:val="ListParagraph"/>
        <w:numPr>
          <w:ilvl w:val="0"/>
          <w:numId w:val="11"/>
        </w:numPr>
        <w:ind w:right="-360"/>
        <w:rPr>
          <w:rFonts w:asciiTheme="minorHAnsi" w:hAnsiTheme="minorHAnsi"/>
          <w:color w:val="002060"/>
          <w:sz w:val="22"/>
          <w:szCs w:val="22"/>
        </w:rPr>
      </w:pPr>
      <w:r w:rsidRPr="00125DC8">
        <w:rPr>
          <w:rFonts w:asciiTheme="minorHAnsi" w:hAnsiTheme="minorHAnsi"/>
          <w:color w:val="002060"/>
          <w:sz w:val="22"/>
          <w:szCs w:val="22"/>
        </w:rPr>
        <w:t>Participation by other stakeholders</w:t>
      </w:r>
    </w:p>
    <w:p w14:paraId="112777C7" w14:textId="77777777" w:rsidR="00C36E4B" w:rsidRPr="00C36E4B" w:rsidRDefault="00C36E4B" w:rsidP="00C36E4B">
      <w:pPr>
        <w:ind w:right="-360"/>
        <w:rPr>
          <w:rFonts w:asciiTheme="minorHAnsi" w:hAnsiTheme="minorHAnsi"/>
          <w:color w:val="002060"/>
          <w:sz w:val="22"/>
          <w:szCs w:val="22"/>
        </w:rPr>
      </w:pPr>
    </w:p>
    <w:p w14:paraId="322ABE99" w14:textId="77777777" w:rsidR="00B05777" w:rsidRPr="00125DC8" w:rsidRDefault="00B05777" w:rsidP="00125DC8">
      <w:pPr>
        <w:ind w:right="-360"/>
        <w:rPr>
          <w:rFonts w:asciiTheme="minorHAnsi" w:hAnsiTheme="minorHAnsi"/>
          <w:b/>
          <w:color w:val="002060"/>
          <w:sz w:val="22"/>
          <w:szCs w:val="22"/>
          <w:highlight w:val="yellow"/>
        </w:rPr>
      </w:pPr>
    </w:p>
    <w:sectPr w:rsidR="00B05777" w:rsidRPr="00125DC8" w:rsidSect="00531A07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4141"/>
    <w:multiLevelType w:val="hybridMultilevel"/>
    <w:tmpl w:val="5BCE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F75F9"/>
    <w:multiLevelType w:val="hybridMultilevel"/>
    <w:tmpl w:val="5C187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8F4819"/>
    <w:multiLevelType w:val="hybridMultilevel"/>
    <w:tmpl w:val="43543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B76D4C"/>
    <w:multiLevelType w:val="hybridMultilevel"/>
    <w:tmpl w:val="AC0A7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2542D"/>
    <w:multiLevelType w:val="hybridMultilevel"/>
    <w:tmpl w:val="1C52F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749F2"/>
    <w:multiLevelType w:val="hybridMultilevel"/>
    <w:tmpl w:val="1E5A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B7043"/>
    <w:multiLevelType w:val="hybridMultilevel"/>
    <w:tmpl w:val="F88C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7410D"/>
    <w:multiLevelType w:val="hybridMultilevel"/>
    <w:tmpl w:val="58A8B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10BB6"/>
    <w:multiLevelType w:val="hybridMultilevel"/>
    <w:tmpl w:val="0486F4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652441"/>
    <w:multiLevelType w:val="hybridMultilevel"/>
    <w:tmpl w:val="15826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853609"/>
    <w:multiLevelType w:val="hybridMultilevel"/>
    <w:tmpl w:val="5358C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343BE"/>
    <w:multiLevelType w:val="hybridMultilevel"/>
    <w:tmpl w:val="36B6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D6874"/>
    <w:multiLevelType w:val="hybridMultilevel"/>
    <w:tmpl w:val="F7680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2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39"/>
    <w:rsid w:val="000635C7"/>
    <w:rsid w:val="000C6BC0"/>
    <w:rsid w:val="000E1498"/>
    <w:rsid w:val="000E7336"/>
    <w:rsid w:val="00102EE0"/>
    <w:rsid w:val="00125DC8"/>
    <w:rsid w:val="0013465B"/>
    <w:rsid w:val="00135443"/>
    <w:rsid w:val="0013721E"/>
    <w:rsid w:val="001860DD"/>
    <w:rsid w:val="001B2430"/>
    <w:rsid w:val="001D5AE0"/>
    <w:rsid w:val="001E6E24"/>
    <w:rsid w:val="00200897"/>
    <w:rsid w:val="0021585E"/>
    <w:rsid w:val="00226571"/>
    <w:rsid w:val="00231D5C"/>
    <w:rsid w:val="00244D5A"/>
    <w:rsid w:val="00257935"/>
    <w:rsid w:val="002643FC"/>
    <w:rsid w:val="002B2ED7"/>
    <w:rsid w:val="002B5C73"/>
    <w:rsid w:val="002C00DD"/>
    <w:rsid w:val="002C627B"/>
    <w:rsid w:val="002C66DD"/>
    <w:rsid w:val="002D2172"/>
    <w:rsid w:val="002D2488"/>
    <w:rsid w:val="002F032A"/>
    <w:rsid w:val="003173F6"/>
    <w:rsid w:val="00325C39"/>
    <w:rsid w:val="00384524"/>
    <w:rsid w:val="00391E3D"/>
    <w:rsid w:val="00392398"/>
    <w:rsid w:val="00395CB3"/>
    <w:rsid w:val="00395F54"/>
    <w:rsid w:val="003A1B5E"/>
    <w:rsid w:val="003A2E03"/>
    <w:rsid w:val="003A6586"/>
    <w:rsid w:val="003F6D29"/>
    <w:rsid w:val="00442D18"/>
    <w:rsid w:val="00452B67"/>
    <w:rsid w:val="00455F23"/>
    <w:rsid w:val="00460C42"/>
    <w:rsid w:val="00463FE2"/>
    <w:rsid w:val="004C5A78"/>
    <w:rsid w:val="004E298C"/>
    <w:rsid w:val="00531A07"/>
    <w:rsid w:val="00534ED3"/>
    <w:rsid w:val="00541931"/>
    <w:rsid w:val="00545C6B"/>
    <w:rsid w:val="00551A05"/>
    <w:rsid w:val="005C4FFD"/>
    <w:rsid w:val="005D5B84"/>
    <w:rsid w:val="006060BC"/>
    <w:rsid w:val="00620406"/>
    <w:rsid w:val="0063424C"/>
    <w:rsid w:val="00635E5A"/>
    <w:rsid w:val="00656668"/>
    <w:rsid w:val="006926FC"/>
    <w:rsid w:val="006A44F8"/>
    <w:rsid w:val="006C3B20"/>
    <w:rsid w:val="006E500D"/>
    <w:rsid w:val="00711400"/>
    <w:rsid w:val="00755FCF"/>
    <w:rsid w:val="007577D2"/>
    <w:rsid w:val="0076508A"/>
    <w:rsid w:val="00766630"/>
    <w:rsid w:val="007705FD"/>
    <w:rsid w:val="00791625"/>
    <w:rsid w:val="007B42BB"/>
    <w:rsid w:val="007B6B34"/>
    <w:rsid w:val="007C1D69"/>
    <w:rsid w:val="007C6F7E"/>
    <w:rsid w:val="00806CF6"/>
    <w:rsid w:val="0083564A"/>
    <w:rsid w:val="00852C9C"/>
    <w:rsid w:val="00857E67"/>
    <w:rsid w:val="00880D44"/>
    <w:rsid w:val="008B4120"/>
    <w:rsid w:val="008D4EB2"/>
    <w:rsid w:val="009278ED"/>
    <w:rsid w:val="00930218"/>
    <w:rsid w:val="009424D9"/>
    <w:rsid w:val="00985FAC"/>
    <w:rsid w:val="00993EFC"/>
    <w:rsid w:val="009940EA"/>
    <w:rsid w:val="009F413A"/>
    <w:rsid w:val="00A26416"/>
    <w:rsid w:val="00A7107B"/>
    <w:rsid w:val="00A97492"/>
    <w:rsid w:val="00AB6546"/>
    <w:rsid w:val="00AC3D25"/>
    <w:rsid w:val="00AD307B"/>
    <w:rsid w:val="00AE573F"/>
    <w:rsid w:val="00B05777"/>
    <w:rsid w:val="00B16147"/>
    <w:rsid w:val="00B27571"/>
    <w:rsid w:val="00B32D41"/>
    <w:rsid w:val="00B92475"/>
    <w:rsid w:val="00B94C1A"/>
    <w:rsid w:val="00BF5537"/>
    <w:rsid w:val="00C36E4B"/>
    <w:rsid w:val="00C819D8"/>
    <w:rsid w:val="00C97B78"/>
    <w:rsid w:val="00CC3C0B"/>
    <w:rsid w:val="00D01125"/>
    <w:rsid w:val="00D4609E"/>
    <w:rsid w:val="00D52A64"/>
    <w:rsid w:val="00D94799"/>
    <w:rsid w:val="00E12B3A"/>
    <w:rsid w:val="00E25AF2"/>
    <w:rsid w:val="00E768C0"/>
    <w:rsid w:val="00E84D2D"/>
    <w:rsid w:val="00EA26C0"/>
    <w:rsid w:val="00EC6175"/>
    <w:rsid w:val="00ED4C32"/>
    <w:rsid w:val="00F539B3"/>
    <w:rsid w:val="00F67A2A"/>
    <w:rsid w:val="00F85F0E"/>
    <w:rsid w:val="00F916C8"/>
    <w:rsid w:val="00F92720"/>
    <w:rsid w:val="00F9634F"/>
    <w:rsid w:val="00FC01FF"/>
    <w:rsid w:val="00FD2ADB"/>
    <w:rsid w:val="00FD33E9"/>
    <w:rsid w:val="00FF46A9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859B8"/>
  <w15:docId w15:val="{FD6CFC94-D850-4CF7-AED2-30D74A82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A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</dc:creator>
  <cp:lastModifiedBy>Deb</cp:lastModifiedBy>
  <cp:revision>2</cp:revision>
  <cp:lastPrinted>2020-06-05T17:30:00Z</cp:lastPrinted>
  <dcterms:created xsi:type="dcterms:W3CDTF">2020-06-05T17:31:00Z</dcterms:created>
  <dcterms:modified xsi:type="dcterms:W3CDTF">2020-06-05T17:31:00Z</dcterms:modified>
</cp:coreProperties>
</file>